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脉动真空灭菌器参数</w:t>
      </w:r>
    </w:p>
    <w:p>
      <w:pPr>
        <w:jc w:val="center"/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一、主体／技术参数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1、容积≥1200L。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2、原灭菌器尺寸约为L*W*H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2000mm*1975mm*1410mm（具体可现场复测），</w:t>
      </w:r>
      <w:r>
        <w:rPr>
          <w:rFonts w:hint="eastAsia"/>
          <w:sz w:val="28"/>
          <w:szCs w:val="28"/>
          <w:lang w:val="en-US" w:eastAsia="zh-CN"/>
        </w:rPr>
        <w:t>新购</w:t>
      </w:r>
      <w:r>
        <w:rPr>
          <w:rFonts w:hint="eastAsia"/>
          <w:sz w:val="28"/>
          <w:szCs w:val="28"/>
        </w:rPr>
        <w:t>机器尺寸应参考原尺寸槽体适配。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3、内胆，门板，主体挡齿、门齿</w:t>
      </w:r>
      <w:r>
        <w:rPr>
          <w:rFonts w:hint="eastAsia"/>
          <w:sz w:val="28"/>
          <w:szCs w:val="28"/>
          <w:lang w:val="en-US" w:eastAsia="zh-CN"/>
        </w:rPr>
        <w:t>应为</w:t>
      </w:r>
      <w:r>
        <w:rPr>
          <w:rFonts w:hint="eastAsia"/>
          <w:sz w:val="28"/>
          <w:szCs w:val="28"/>
        </w:rPr>
        <w:t>S30408（或以上）不锈钢材质，夹套专用钢板为Q245R或以上材质。内壳焊缝采用等离</w:t>
      </w:r>
      <w:bookmarkStart w:id="0" w:name="_GoBack"/>
      <w:bookmarkEnd w:id="0"/>
      <w:r>
        <w:rPr>
          <w:rFonts w:hint="eastAsia"/>
          <w:sz w:val="28"/>
          <w:szCs w:val="28"/>
        </w:rPr>
        <w:t>子焊机自动焊接，夹套焊缝自动焊接。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4、★内室安全阀开启压力≥：0.28MPa；夹套安全阀开启压力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≥0.28MPa</w:t>
      </w:r>
      <w:r>
        <w:rPr>
          <w:sz w:val="28"/>
          <w:szCs w:val="28"/>
        </w:rPr>
        <w:t>；</w:t>
      </w:r>
      <w:r>
        <w:rPr>
          <w:rFonts w:hint="eastAsia"/>
          <w:sz w:val="28"/>
          <w:szCs w:val="28"/>
        </w:rPr>
        <w:t>夹套试验压力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≥0.52MPa，内室水压试验压力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≥0.4M</w:t>
      </w:r>
      <w:r>
        <w:rPr>
          <w:sz w:val="28"/>
          <w:szCs w:val="28"/>
        </w:rPr>
        <w:t>p</w:t>
      </w:r>
      <w:r>
        <w:rPr>
          <w:rFonts w:hint="eastAsia"/>
          <w:sz w:val="28"/>
          <w:szCs w:val="28"/>
        </w:rPr>
        <w:t>a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5、★设计压力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-0.1~0.3MPa</w:t>
      </w:r>
      <w:r>
        <w:rPr>
          <w:sz w:val="28"/>
          <w:szCs w:val="28"/>
        </w:rPr>
        <w:t>；</w:t>
      </w:r>
      <w:r>
        <w:rPr>
          <w:rFonts w:hint="eastAsia"/>
          <w:sz w:val="28"/>
          <w:szCs w:val="28"/>
        </w:rPr>
        <w:t>最高工作压力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≥0.25MPa</w:t>
      </w:r>
    </w:p>
    <w:p>
      <w:pPr>
        <w:rPr>
          <w:szCs w:val="21"/>
        </w:rPr>
      </w:pPr>
      <w:r>
        <w:rPr>
          <w:rFonts w:hint="eastAsia"/>
          <w:sz w:val="28"/>
          <w:szCs w:val="28"/>
        </w:rPr>
        <w:t>6、★设计温度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≥</w:t>
      </w:r>
      <w:r>
        <w:rPr>
          <w:sz w:val="28"/>
          <w:szCs w:val="28"/>
        </w:rPr>
        <w:t>150</w:t>
      </w:r>
      <w:r>
        <w:rPr>
          <w:rFonts w:hint="eastAsia"/>
          <w:sz w:val="28"/>
          <w:szCs w:val="28"/>
        </w:rPr>
        <w:t>℃</w:t>
      </w:r>
      <w:r>
        <w:rPr>
          <w:sz w:val="28"/>
          <w:szCs w:val="28"/>
        </w:rPr>
        <w:t xml:space="preserve">； </w:t>
      </w:r>
      <w:r>
        <w:rPr>
          <w:rFonts w:hint="eastAsia"/>
          <w:sz w:val="28"/>
          <w:szCs w:val="28"/>
        </w:rPr>
        <w:t>最高工作温度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≥139℃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7、控温精度≤±0～2℃，温度均匀性≤：±1℃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8、★具有闪蒸真空干燥技术</w:t>
      </w:r>
      <w:r>
        <w:rPr>
          <w:sz w:val="28"/>
          <w:szCs w:val="28"/>
        </w:rPr>
        <w:t>，灭菌物品中水分闪蒸后抽真空快速排出负载内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9、使用寿命≥10年。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10、内室排水功能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内室底面有一定的向排水口的倾斜度，确保内室冷凝水排放。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11、主体保温确保在20℃的环境温度下，其表面温度不环境温度+25℃。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12、密封门</w:t>
      </w:r>
      <w:r>
        <w:rPr>
          <w:rFonts w:hint="eastAsia"/>
          <w:sz w:val="28"/>
          <w:szCs w:val="28"/>
          <w:lang w:val="en-US" w:eastAsia="zh-CN"/>
        </w:rPr>
        <w:t>为</w:t>
      </w:r>
      <w:r>
        <w:rPr>
          <w:rFonts w:hint="eastAsia"/>
          <w:sz w:val="28"/>
          <w:szCs w:val="28"/>
        </w:rPr>
        <w:t>双门机动门。电动升降和压缩气密封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双门互锁，一个门处在非关闭状态下，另一个门无法进行门动作。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14、★密封圈</w:t>
      </w:r>
      <w:r>
        <w:rPr>
          <w:rFonts w:hint="eastAsia"/>
          <w:sz w:val="28"/>
          <w:szCs w:val="28"/>
          <w:lang w:val="en-US" w:eastAsia="zh-CN"/>
        </w:rPr>
        <w:t>要求</w:t>
      </w:r>
      <w:r>
        <w:rPr>
          <w:rFonts w:hint="eastAsia"/>
          <w:sz w:val="28"/>
          <w:szCs w:val="28"/>
        </w:rPr>
        <w:t>高抗撕硅橡胶材料圆形中空门密封圈。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15、</w:t>
      </w:r>
      <w:r>
        <w:rPr>
          <w:rFonts w:hint="eastAsia"/>
          <w:sz w:val="28"/>
          <w:szCs w:val="28"/>
          <w:lang w:val="en-US" w:eastAsia="zh-CN"/>
        </w:rPr>
        <w:t>具有</w:t>
      </w:r>
      <w:r>
        <w:rPr>
          <w:rFonts w:hint="eastAsia"/>
          <w:sz w:val="28"/>
          <w:szCs w:val="28"/>
        </w:rPr>
        <w:t>压力安全联锁装置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门只有关闭到位，电源才能接通加热产生蒸汽；内室有正压或负压压力，门无法打开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确保安全。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</w:rPr>
        <w:t>控制及管路系统／技术参数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1、管路材质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S30408不锈钢（或以上）材质内外抛光卫生级无缝不锈钢管件。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 w:val="28"/>
          <w:szCs w:val="28"/>
        </w:rPr>
        <w:t>2、★真空泵</w:t>
      </w:r>
      <w:r>
        <w:rPr>
          <w:rFonts w:hint="eastAsia"/>
          <w:sz w:val="28"/>
          <w:szCs w:val="28"/>
          <w:lang w:val="en-US" w:eastAsia="zh-CN"/>
        </w:rPr>
        <w:t>要求</w:t>
      </w:r>
      <w:r>
        <w:rPr>
          <w:rFonts w:hint="eastAsia"/>
          <w:sz w:val="28"/>
          <w:szCs w:val="28"/>
        </w:rPr>
        <w:t>品牌直联水环真空泵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抽气速率绝对压力≤33mbar，真空系统设有汽蚀保护装置（</w:t>
      </w:r>
      <w:r>
        <w:rPr>
          <w:rFonts w:hint="eastAsia"/>
          <w:sz w:val="28"/>
          <w:szCs w:val="28"/>
          <w:lang w:val="en-US" w:eastAsia="zh-CN"/>
        </w:rPr>
        <w:t>需提供相关证明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3、气动角座阀需保证≥400万次无故障运行。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4、外接蒸汽发生器。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5、★配备节水降噪系统。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6、具有自动疏水装置，换热器装置。</w:t>
      </w:r>
      <w:r>
        <w:rPr>
          <w:rFonts w:hint="eastAsia"/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7、具有排水温度自动调节系统，排水温度≤55℃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8、空气过滤器0.22μm超细除菌过滤器，除菌率达100%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9、具有操作分权限管理功能。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10、温度传感器达A级精度。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11、压力变送器</w:t>
      </w:r>
      <w:r>
        <w:rPr>
          <w:rFonts w:hint="eastAsia"/>
          <w:sz w:val="28"/>
          <w:szCs w:val="28"/>
          <w:lang w:val="en-US" w:eastAsia="zh-CN"/>
        </w:rPr>
        <w:t>要求使用</w:t>
      </w:r>
      <w:r>
        <w:rPr>
          <w:rFonts w:hint="eastAsia"/>
          <w:sz w:val="28"/>
          <w:szCs w:val="28"/>
        </w:rPr>
        <w:t>品牌压力变送器，显示精度≤0.1Kpa。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12、★主控制系统配有彩色触摸屏人机操作界面，可针对消毒品种不同选择多种灭菌程序和BD测试、真空泄漏测试等测试程序以及手动控制程序、干燥等辅助程序，并可根据实际情况改变工作参数。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13、故障报警</w:t>
      </w:r>
      <w:r>
        <w:rPr>
          <w:sz w:val="28"/>
          <w:szCs w:val="28"/>
        </w:rPr>
        <w:t>；</w:t>
      </w:r>
      <w:r>
        <w:rPr>
          <w:rFonts w:hint="eastAsia"/>
          <w:sz w:val="28"/>
          <w:szCs w:val="28"/>
        </w:rPr>
        <w:t>故障报警系统可显示，并有声音报警功能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14、具有超压安全保护功能，门关位检测保护功能。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、内置打印机，打印的数据可实时记录整个灭菌过程的数据（数据包括：本设备的运转次数、操作员编号、灭菌的程序性质、程序设定的参数、程序的开始时间、灭菌过程的各阶段、时间、压力、温度、灭菌过程是否合格、操作人员签字、灭菌过程中的报警提示等内容）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16、★PLC控制器</w:t>
      </w:r>
      <w:r>
        <w:rPr>
          <w:rFonts w:hint="eastAsia"/>
          <w:sz w:val="28"/>
          <w:szCs w:val="28"/>
          <w:lang w:val="en-US" w:eastAsia="zh-CN"/>
        </w:rPr>
        <w:t>要求选用</w:t>
      </w:r>
      <w:r>
        <w:rPr>
          <w:rFonts w:hint="eastAsia"/>
          <w:sz w:val="28"/>
          <w:szCs w:val="28"/>
        </w:rPr>
        <w:t>品牌PLC控制系统（</w:t>
      </w:r>
      <w:r>
        <w:rPr>
          <w:rFonts w:hint="eastAsia"/>
          <w:sz w:val="28"/>
          <w:szCs w:val="28"/>
          <w:lang w:val="en-US" w:eastAsia="zh-CN"/>
        </w:rPr>
        <w:t>需提供相关证明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17、★具有独立的售后服务中心，合肥市</w:t>
      </w:r>
      <w:r>
        <w:rPr>
          <w:rFonts w:hint="eastAsia"/>
          <w:sz w:val="28"/>
          <w:szCs w:val="28"/>
          <w:lang w:val="en-US" w:eastAsia="zh-CN"/>
        </w:rPr>
        <w:t>设</w:t>
      </w:r>
      <w:r>
        <w:rPr>
          <w:rFonts w:hint="eastAsia"/>
          <w:sz w:val="28"/>
          <w:szCs w:val="28"/>
        </w:rPr>
        <w:t>有办事处；报修24小时内服务人员上门。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</w:rPr>
        <w:t>相关资质证书要求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医疗器械产品注册证书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特种设备制造许可证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消毒产品卫生企业许可证书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ISO13485质量管理体系证书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ISO9001质量管理体系证书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辐射安全许可证书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系列产品注册检验报告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中国卫生监督协会证书</w:t>
      </w:r>
    </w:p>
    <w:p>
      <w:pPr>
        <w:rPr>
          <w:color w:val="ED7D31" w:themeColor="accent2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安全生产标准化证书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ab/>
      </w:r>
      <w:r>
        <w:rPr>
          <w:rFonts w:hint="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/>
          <w:b/>
          <w:bCs/>
          <w:sz w:val="28"/>
          <w:szCs w:val="28"/>
        </w:rPr>
        <w:t>标准配置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设备主体：1台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消毒车：1辆（304 不锈钢）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搬运车：2辆（304 不锈钢）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棘轮扳手：1把</w:t>
      </w:r>
    </w:p>
    <w:p>
      <w:pPr>
        <w:rPr>
          <w:sz w:val="28"/>
          <w:szCs w:val="28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E35A3A"/>
    <w:rsid w:val="00333E48"/>
    <w:rsid w:val="00375F1C"/>
    <w:rsid w:val="003941E8"/>
    <w:rsid w:val="00823F5A"/>
    <w:rsid w:val="00920486"/>
    <w:rsid w:val="009D3EF9"/>
    <w:rsid w:val="00B0205E"/>
    <w:rsid w:val="00BF0013"/>
    <w:rsid w:val="04222293"/>
    <w:rsid w:val="05E359E6"/>
    <w:rsid w:val="0A0B2BC2"/>
    <w:rsid w:val="10020903"/>
    <w:rsid w:val="11CD44EC"/>
    <w:rsid w:val="1BE35A3A"/>
    <w:rsid w:val="1C6E41F7"/>
    <w:rsid w:val="1C7B53E5"/>
    <w:rsid w:val="1DA87BFF"/>
    <w:rsid w:val="284B572A"/>
    <w:rsid w:val="2DB8730D"/>
    <w:rsid w:val="39E35D6A"/>
    <w:rsid w:val="3D6D741B"/>
    <w:rsid w:val="3DBA6FCF"/>
    <w:rsid w:val="42C36C42"/>
    <w:rsid w:val="43447963"/>
    <w:rsid w:val="435A19F1"/>
    <w:rsid w:val="442E6887"/>
    <w:rsid w:val="4AFA6A14"/>
    <w:rsid w:val="5B6D7D92"/>
    <w:rsid w:val="60CA079B"/>
    <w:rsid w:val="68BC3F66"/>
    <w:rsid w:val="6AEE01C1"/>
    <w:rsid w:val="6C00356D"/>
    <w:rsid w:val="6FA0537A"/>
    <w:rsid w:val="6FFA5376"/>
    <w:rsid w:val="7B084953"/>
    <w:rsid w:val="7D61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1237</Characters>
  <Lines>10</Lines>
  <Paragraphs>2</Paragraphs>
  <TotalTime>1</TotalTime>
  <ScaleCrop>false</ScaleCrop>
  <LinksUpToDate>false</LinksUpToDate>
  <CharactersWithSpaces>1452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2023-04-15T00:09:00Z</dcterms:created>
  <dc:creator>秋色千寻</dc:creator>
  <cp:lastModifiedBy>秋色千寻</cp:lastModifiedBy>
  <cp:lastPrinted>2023-04-19T01:43:00Z</cp:lastPrinted>
  <dcterms:modified xsi:type="dcterms:W3CDTF">2023-04-20T01:27:37Z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